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8022F2">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8022F2">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F32743" w:rsidP="00A323A2">
                  <w:pPr>
                    <w:pStyle w:val="VolumeandIssue"/>
                    <w:jc w:val="center"/>
                    <w:rPr>
                      <w:color w:val="FF0000"/>
                      <w:sz w:val="36"/>
                      <w:szCs w:val="36"/>
                    </w:rPr>
                  </w:pPr>
                  <w:r>
                    <w:rPr>
                      <w:color w:val="FF0000"/>
                      <w:sz w:val="36"/>
                      <w:szCs w:val="36"/>
                    </w:rPr>
                    <w:t>3/2</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8022F2">
      <w:pPr>
        <w:rPr>
          <w:noProof/>
        </w:rPr>
      </w:pP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F32743" w:rsidRDefault="00F32743">
                  <w:pPr>
                    <w:rPr>
                      <w:sz w:val="28"/>
                      <w:szCs w:val="28"/>
                    </w:rPr>
                  </w:pPr>
                  <w:r>
                    <w:rPr>
                      <w:rFonts w:ascii="Times New Roman" w:hAnsi="Times New Roman" w:cs="Times New Roman"/>
                      <w:sz w:val="28"/>
                      <w:szCs w:val="28"/>
                    </w:rPr>
                    <w:t>W</w:t>
                  </w:r>
                  <w:r w:rsidR="00131066">
                    <w:rPr>
                      <w:rFonts w:ascii="Times New Roman" w:hAnsi="Times New Roman" w:cs="Times New Roman"/>
                      <w:sz w:val="28"/>
                      <w:szCs w:val="28"/>
                    </w:rPr>
                    <w:t xml:space="preserve">e </w:t>
                  </w:r>
                  <w:r>
                    <w:rPr>
                      <w:rFonts w:ascii="Times New Roman" w:hAnsi="Times New Roman" w:cs="Times New Roman"/>
                      <w:sz w:val="28"/>
                      <w:szCs w:val="28"/>
                    </w:rPr>
                    <w:t>have</w:t>
                  </w:r>
                  <w:r w:rsidR="00131066">
                    <w:rPr>
                      <w:rFonts w:ascii="Times New Roman" w:hAnsi="Times New Roman" w:cs="Times New Roman"/>
                      <w:sz w:val="28"/>
                      <w:szCs w:val="28"/>
                    </w:rPr>
                    <w:t xml:space="preserve"> start</w:t>
                  </w:r>
                  <w:r>
                    <w:rPr>
                      <w:rFonts w:ascii="Times New Roman" w:hAnsi="Times New Roman" w:cs="Times New Roman"/>
                      <w:sz w:val="28"/>
                      <w:szCs w:val="28"/>
                    </w:rPr>
                    <w:t>ed</w:t>
                  </w:r>
                  <w:r w:rsidR="00131066">
                    <w:rPr>
                      <w:rFonts w:ascii="Times New Roman" w:hAnsi="Times New Roman" w:cs="Times New Roman"/>
                      <w:sz w:val="28"/>
                      <w:szCs w:val="28"/>
                    </w:rPr>
                    <w:t xml:space="preserve"> chapter</w:t>
                  </w:r>
                  <w:r>
                    <w:rPr>
                      <w:rFonts w:ascii="Times New Roman" w:hAnsi="Times New Roman" w:cs="Times New Roman"/>
                      <w:sz w:val="28"/>
                      <w:szCs w:val="28"/>
                    </w:rPr>
                    <w:t xml:space="preserve"> 10</w:t>
                  </w:r>
                  <w:r w:rsidR="00131066">
                    <w:rPr>
                      <w:rFonts w:ascii="Times New Roman" w:hAnsi="Times New Roman" w:cs="Times New Roman"/>
                      <w:sz w:val="28"/>
                      <w:szCs w:val="28"/>
                    </w:rPr>
                    <w:t xml:space="preserve">: </w:t>
                  </w:r>
                  <w:r w:rsidR="00131066">
                    <w:rPr>
                      <w:rFonts w:ascii="Times New Roman" w:hAnsi="Times New Roman" w:cs="Times New Roman"/>
                      <w:i/>
                      <w:sz w:val="28"/>
                      <w:szCs w:val="28"/>
                    </w:rPr>
                    <w:t xml:space="preserve">Mental Math and Estimation. </w:t>
                  </w:r>
                  <w:r>
                    <w:rPr>
                      <w:rFonts w:ascii="Times New Roman" w:hAnsi="Times New Roman" w:cs="Times New Roman"/>
                      <w:sz w:val="28"/>
                      <w:szCs w:val="28"/>
                    </w:rPr>
                    <w:t>We will work on strategies to doing mental math. I will always say, though, that we work on doing the problems in our head, but we can always check by using the strategies we know!</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693CF6" w:rsidRDefault="00C64B39" w:rsidP="005E322D">
                  <w:pPr>
                    <w:rPr>
                      <w:rFonts w:ascii="Times New Roman" w:hAnsi="Times New Roman" w:cs="Times New Roman"/>
                      <w:sz w:val="28"/>
                      <w:szCs w:val="28"/>
                    </w:rPr>
                  </w:pPr>
                  <w:r>
                    <w:rPr>
                      <w:rFonts w:ascii="Times New Roman" w:hAnsi="Times New Roman" w:cs="Times New Roman"/>
                      <w:sz w:val="28"/>
                      <w:szCs w:val="28"/>
                    </w:rPr>
                    <w:t>W</w:t>
                  </w:r>
                  <w:r w:rsidR="00B1405D">
                    <w:rPr>
                      <w:rFonts w:ascii="Times New Roman" w:hAnsi="Times New Roman" w:cs="Times New Roman"/>
                      <w:sz w:val="28"/>
                      <w:szCs w:val="28"/>
                    </w:rPr>
                    <w:t xml:space="preserve">e will </w:t>
                  </w:r>
                  <w:r w:rsidR="00693CF6">
                    <w:rPr>
                      <w:rFonts w:ascii="Times New Roman" w:hAnsi="Times New Roman" w:cs="Times New Roman"/>
                      <w:sz w:val="28"/>
                      <w:szCs w:val="28"/>
                    </w:rPr>
                    <w:t>finish our</w:t>
                  </w:r>
                  <w:r w:rsidR="00B1405D">
                    <w:rPr>
                      <w:rFonts w:ascii="Times New Roman" w:hAnsi="Times New Roman" w:cs="Times New Roman"/>
                      <w:sz w:val="28"/>
                      <w:szCs w:val="28"/>
                    </w:rPr>
                    <w:t xml:space="preserve"> theme: </w:t>
                  </w:r>
                  <w:r w:rsidR="00B1405D">
                    <w:rPr>
                      <w:rFonts w:ascii="Times New Roman" w:hAnsi="Times New Roman" w:cs="Times New Roman"/>
                      <w:i/>
                      <w:sz w:val="28"/>
                      <w:szCs w:val="28"/>
                    </w:rPr>
                    <w:t xml:space="preserve">Around Town </w:t>
                  </w:r>
                  <w:r w:rsidR="00B1405D">
                    <w:rPr>
                      <w:rFonts w:ascii="Times New Roman" w:hAnsi="Times New Roman" w:cs="Times New Roman"/>
                      <w:sz w:val="28"/>
                      <w:szCs w:val="28"/>
                    </w:rPr>
                    <w:t xml:space="preserve">with the </w:t>
                  </w:r>
                  <w:r w:rsidR="00131066">
                    <w:rPr>
                      <w:rFonts w:ascii="Times New Roman" w:hAnsi="Times New Roman" w:cs="Times New Roman"/>
                      <w:sz w:val="28"/>
                      <w:szCs w:val="28"/>
                    </w:rPr>
                    <w:t xml:space="preserve">last </w:t>
                  </w:r>
                  <w:r w:rsidR="00B1405D">
                    <w:rPr>
                      <w:rFonts w:ascii="Times New Roman" w:hAnsi="Times New Roman" w:cs="Times New Roman"/>
                      <w:sz w:val="28"/>
                      <w:szCs w:val="28"/>
                    </w:rPr>
                    <w:t xml:space="preserve">story </w:t>
                  </w:r>
                  <w:proofErr w:type="gramStart"/>
                  <w:r w:rsidR="00B1405D">
                    <w:rPr>
                      <w:rFonts w:ascii="Times New Roman" w:hAnsi="Times New Roman" w:cs="Times New Roman"/>
                      <w:sz w:val="28"/>
                      <w:szCs w:val="28"/>
                    </w:rPr>
                    <w:t>called ”</w:t>
                  </w:r>
                  <w:proofErr w:type="gramEnd"/>
                  <w:r w:rsidR="00693CF6">
                    <w:rPr>
                      <w:rFonts w:ascii="Times New Roman" w:hAnsi="Times New Roman" w:cs="Times New Roman"/>
                      <w:sz w:val="28"/>
                      <w:szCs w:val="28"/>
                    </w:rPr>
                    <w:t>Jamaica Louise James</w:t>
                  </w:r>
                  <w:r w:rsidR="00B1405D">
                    <w:rPr>
                      <w:rFonts w:ascii="Times New Roman" w:hAnsi="Times New Roman" w:cs="Times New Roman"/>
                      <w:sz w:val="28"/>
                      <w:szCs w:val="28"/>
                    </w:rPr>
                    <w:t>.”</w:t>
                  </w:r>
                  <w:r>
                    <w:rPr>
                      <w:rFonts w:ascii="Times New Roman" w:hAnsi="Times New Roman" w:cs="Times New Roman"/>
                      <w:sz w:val="28"/>
                      <w:szCs w:val="28"/>
                    </w:rPr>
                    <w:t xml:space="preserve">  </w:t>
                  </w:r>
                  <w:r w:rsidR="00693CF6">
                    <w:rPr>
                      <w:rFonts w:ascii="Times New Roman" w:hAnsi="Times New Roman" w:cs="Times New Roman"/>
                      <w:sz w:val="28"/>
                      <w:szCs w:val="28"/>
                    </w:rPr>
                    <w:t xml:space="preserve">Jamaica Louise makes her community a happier place. While we read we will </w:t>
                  </w:r>
                  <w:r w:rsidR="00693CF6">
                    <w:rPr>
                      <w:rFonts w:ascii="Times New Roman" w:hAnsi="Times New Roman" w:cs="Times New Roman"/>
                      <w:b/>
                      <w:sz w:val="28"/>
                      <w:szCs w:val="28"/>
                    </w:rPr>
                    <w:t>evaluate</w:t>
                  </w:r>
                  <w:r w:rsidR="00693CF6">
                    <w:rPr>
                      <w:rFonts w:ascii="Times New Roman" w:hAnsi="Times New Roman" w:cs="Times New Roman"/>
                      <w:sz w:val="28"/>
                      <w:szCs w:val="28"/>
                    </w:rPr>
                    <w:t xml:space="preserve"> how well we like the story and characters.</w:t>
                  </w:r>
                </w:p>
                <w:p w:rsidR="005E322D" w:rsidRPr="00C31C73" w:rsidRDefault="005E322D" w:rsidP="005E322D">
                  <w:pPr>
                    <w:rPr>
                      <w:sz w:val="28"/>
                      <w:szCs w:val="28"/>
                    </w:rPr>
                  </w:pPr>
                </w:p>
              </w:txbxContent>
            </v:textbox>
          </v:shape>
        </w:pict>
      </w:r>
    </w:p>
    <w:p w:rsidR="00E96225" w:rsidRDefault="00F32743">
      <w:pPr>
        <w:rPr>
          <w:noProof/>
        </w:rPr>
      </w:pPr>
      <w:r>
        <w:rPr>
          <w:noProof/>
        </w:rPr>
        <w:drawing>
          <wp:anchor distT="0" distB="0" distL="114300" distR="114300" simplePos="0" relativeHeight="251764736" behindDoc="0" locked="0" layoutInCell="1" allowOverlap="1">
            <wp:simplePos x="0" y="0"/>
            <wp:positionH relativeFrom="column">
              <wp:posOffset>36830</wp:posOffset>
            </wp:positionH>
            <wp:positionV relativeFrom="paragraph">
              <wp:posOffset>15875</wp:posOffset>
            </wp:positionV>
            <wp:extent cx="1737995" cy="914400"/>
            <wp:effectExtent l="19050" t="0" r="0" b="0"/>
            <wp:wrapNone/>
            <wp:docPr id="1" name="Picture 1" descr="http://www.susansdailydose-2012.com/resources/JANUARY/march-saint-patricks-luck.png?timestamp=139015259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ansdailydose-2012.com/resources/JANUARY/march-saint-patricks-luck.png?timestamp=1390152594054"/>
                    <pic:cNvPicPr>
                      <a:picLocks noChangeAspect="1" noChangeArrowheads="1"/>
                    </pic:cNvPicPr>
                  </pic:nvPicPr>
                  <pic:blipFill>
                    <a:blip r:embed="rId6" cstate="print"/>
                    <a:srcRect/>
                    <a:stretch>
                      <a:fillRect/>
                    </a:stretch>
                  </pic:blipFill>
                  <pic:spPr bwMode="auto">
                    <a:xfrm>
                      <a:off x="0" y="0"/>
                      <a:ext cx="1737995" cy="9144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606B4">
      <w:pPr>
        <w:rPr>
          <w:noProof/>
        </w:rPr>
      </w:pPr>
      <w:r>
        <w:rPr>
          <w:noProof/>
        </w:rPr>
        <w:drawing>
          <wp:anchor distT="0" distB="0" distL="114300" distR="114300" simplePos="0" relativeHeight="251747328" behindDoc="0" locked="0" layoutInCell="1" allowOverlap="1">
            <wp:simplePos x="0" y="0"/>
            <wp:positionH relativeFrom="column">
              <wp:posOffset>36830</wp:posOffset>
            </wp:positionH>
            <wp:positionV relativeFrom="paragraph">
              <wp:posOffset>114935</wp:posOffset>
            </wp:positionV>
            <wp:extent cx="1797685" cy="1388745"/>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685" cy="1388745"/>
                    </a:xfrm>
                    <a:prstGeom prst="rect">
                      <a:avLst/>
                    </a:prstGeom>
                    <a:noFill/>
                    <a:ln>
                      <a:noFill/>
                    </a:ln>
                  </pic:spPr>
                </pic:pic>
              </a:graphicData>
            </a:graphic>
          </wp:anchor>
        </w:drawing>
      </w:r>
    </w:p>
    <w:p w:rsidR="00E96225" w:rsidRDefault="00E96225">
      <w:pPr>
        <w:rPr>
          <w:noProof/>
        </w:rPr>
      </w:pPr>
    </w:p>
    <w:p w:rsidR="00E96225" w:rsidRDefault="008022F2">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64B39" w:rsidRDefault="00DC09A7" w:rsidP="00BF0F15">
                  <w:pPr>
                    <w:rPr>
                      <w:rFonts w:ascii="Times New Roman" w:hAnsi="Times New Roman" w:cs="Times New Roman"/>
                      <w:sz w:val="28"/>
                      <w:szCs w:val="28"/>
                    </w:rPr>
                  </w:pPr>
                  <w:r>
                    <w:rPr>
                      <w:rFonts w:ascii="Times New Roman" w:hAnsi="Times New Roman" w:cs="Times New Roman"/>
                      <w:sz w:val="28"/>
                      <w:szCs w:val="28"/>
                    </w:rPr>
                    <w:t xml:space="preserve">The opinion writing unit </w:t>
                  </w:r>
                  <w:r w:rsidR="00C64B39">
                    <w:rPr>
                      <w:rFonts w:ascii="Times New Roman" w:hAnsi="Times New Roman" w:cs="Times New Roman"/>
                      <w:sz w:val="28"/>
                      <w:szCs w:val="28"/>
                    </w:rPr>
                    <w:t>continues for</w:t>
                  </w:r>
                  <w:r>
                    <w:rPr>
                      <w:rFonts w:ascii="Times New Roman" w:hAnsi="Times New Roman" w:cs="Times New Roman"/>
                      <w:sz w:val="28"/>
                      <w:szCs w:val="28"/>
                    </w:rPr>
                    <w:t xml:space="preserve"> us! </w:t>
                  </w:r>
                  <w:r w:rsidR="00603C80">
                    <w:rPr>
                      <w:rFonts w:ascii="Times New Roman" w:hAnsi="Times New Roman" w:cs="Times New Roman"/>
                      <w:sz w:val="28"/>
                      <w:szCs w:val="28"/>
                    </w:rPr>
                    <w:t>We are in the final steps! This week we will focus on our conclusions and how to have a fantastic ending! After our conclusions we will be working on revising and editing. They will also cho</w:t>
                  </w:r>
                  <w:r w:rsidR="00A33D66">
                    <w:rPr>
                      <w:rFonts w:ascii="Times New Roman" w:hAnsi="Times New Roman" w:cs="Times New Roman"/>
                      <w:sz w:val="28"/>
                      <w:szCs w:val="28"/>
                    </w:rPr>
                    <w:t>o</w:t>
                  </w:r>
                  <w:r w:rsidR="00603C80">
                    <w:rPr>
                      <w:rFonts w:ascii="Times New Roman" w:hAnsi="Times New Roman" w:cs="Times New Roman"/>
                      <w:sz w:val="28"/>
                      <w:szCs w:val="28"/>
                    </w:rPr>
                    <w:t>se if they’d like to write or type their final draft.</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5E223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w:t>
                  </w:r>
                  <w:r w:rsidR="0019644C">
                    <w:rPr>
                      <w:rFonts w:ascii="Times New Roman" w:hAnsi="Times New Roman" w:cs="Times New Roman"/>
                      <w:sz w:val="28"/>
                      <w:szCs w:val="28"/>
                    </w:rPr>
                    <w:t>be looking at mixtures and how they interact with each other.</w:t>
                  </w:r>
                </w:p>
                <w:p w:rsidR="00131066" w:rsidRDefault="00131066"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r w:rsidR="004E3677">
                    <w:rPr>
                      <w:rFonts w:ascii="Times New Roman" w:hAnsi="Times New Roman" w:cs="Times New Roman"/>
                      <w:sz w:val="28"/>
                      <w:szCs w:val="28"/>
                    </w:rPr>
                    <w:t xml:space="preserve">will </w:t>
                  </w:r>
                  <w:r w:rsidR="00693CF6">
                    <w:rPr>
                      <w:rFonts w:ascii="Times New Roman" w:hAnsi="Times New Roman" w:cs="Times New Roman"/>
                      <w:sz w:val="28"/>
                      <w:szCs w:val="28"/>
                    </w:rPr>
                    <w:t>take a look at dental hygiene and the importance of staying healthy</w:t>
                  </w:r>
                  <w:r>
                    <w:rPr>
                      <w:rFonts w:ascii="Times New Roman" w:hAnsi="Times New Roman" w:cs="Times New Roman"/>
                      <w:sz w:val="28"/>
                      <w:szCs w:val="28"/>
                    </w:rPr>
                    <w:t>.</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8022F2">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E872F3">
                    <w:rPr>
                      <w:rFonts w:ascii="Times New Roman" w:eastAsia="Times New Roman" w:hAnsi="Times New Roman" w:cs="Times New Roman"/>
                      <w:b/>
                      <w:sz w:val="28"/>
                      <w:szCs w:val="28"/>
                    </w:rPr>
                    <w:t>COLD</w:t>
                  </w:r>
                  <w:r w:rsidRPr="000215B6">
                    <w:rPr>
                      <w:rFonts w:ascii="Times New Roman" w:eastAsia="Times New Roman" w:hAnsi="Times New Roman" w:cs="Times New Roman"/>
                      <w:b/>
                      <w:sz w:val="28"/>
                      <w:szCs w:val="28"/>
                    </w:rPr>
                    <w:t>!</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CB047B">
      <w:pPr>
        <w:rPr>
          <w:noProof/>
        </w:rPr>
      </w:pPr>
      <w:r>
        <w:rPr>
          <w:noProof/>
        </w:rPr>
        <w:drawing>
          <wp:anchor distT="0" distB="0" distL="114300" distR="114300" simplePos="0" relativeHeight="251770880" behindDoc="0" locked="0" layoutInCell="1" allowOverlap="1">
            <wp:simplePos x="0" y="0"/>
            <wp:positionH relativeFrom="column">
              <wp:posOffset>1437640</wp:posOffset>
            </wp:positionH>
            <wp:positionV relativeFrom="paragraph">
              <wp:posOffset>66675</wp:posOffset>
            </wp:positionV>
            <wp:extent cx="4112260" cy="1448435"/>
            <wp:effectExtent l="19050" t="0" r="2540" b="0"/>
            <wp:wrapNone/>
            <wp:docPr id="9" name="Picture 8" descr="http://sites2.theginsystem.com/gkumflint/files/201304191029486393__e_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s2.theginsystem.com/gkumflint/files/201304191029486393__e__jpeg.jpeg"/>
                    <pic:cNvPicPr>
                      <a:picLocks noChangeAspect="1" noChangeArrowheads="1"/>
                    </pic:cNvPicPr>
                  </pic:nvPicPr>
                  <pic:blipFill>
                    <a:blip r:embed="rId8" cstate="print"/>
                    <a:srcRect/>
                    <a:stretch>
                      <a:fillRect/>
                    </a:stretch>
                  </pic:blipFill>
                  <pic:spPr bwMode="auto">
                    <a:xfrm>
                      <a:off x="0" y="0"/>
                      <a:ext cx="4112260" cy="1448435"/>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8022F2">
      <w:pPr>
        <w:rPr>
          <w:noProof/>
        </w:rPr>
      </w:pPr>
      <w:r>
        <w:rPr>
          <w:noProof/>
        </w:rPr>
        <w:pict>
          <v:shape id="Text Box 675" o:spid="_x0000_s1033" type="#_x0000_t202" style="position:absolute;margin-left:51pt;margin-top:604.8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F51663">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142240</wp:posOffset>
            </wp:positionV>
            <wp:extent cx="1487170"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170" cy="1234440"/>
                    </a:xfrm>
                    <a:prstGeom prst="rect">
                      <a:avLst/>
                    </a:prstGeom>
                    <a:noFill/>
                    <a:ln>
                      <a:noFill/>
                    </a:ln>
                  </pic:spPr>
                </pic:pic>
              </a:graphicData>
            </a:graphic>
          </wp:anchor>
        </w:drawing>
      </w:r>
    </w:p>
    <w:p w:rsidR="00E96225" w:rsidRDefault="008022F2">
      <w:pPr>
        <w:rPr>
          <w:noProof/>
        </w:rPr>
      </w:pPr>
      <w:r>
        <w:rPr>
          <w:noProof/>
        </w:rPr>
        <w:pict>
          <v:shape id="Text Box 674" o:spid="_x0000_s1034" type="#_x0000_t202" style="position:absolute;margin-left:15pt;margin-top:3.45pt;width:380.25pt;height:102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8022F2" w:rsidP="00407416">
                  <w:pPr>
                    <w:jc w:val="center"/>
                    <w:rPr>
                      <w:rFonts w:ascii="Times New Roman" w:hAnsi="Times New Roman" w:cs="Times New Roman"/>
                      <w:sz w:val="32"/>
                      <w:szCs w:val="32"/>
                    </w:rPr>
                  </w:pPr>
                  <w:hyperlink r:id="rId10"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8022F2">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CB047B">
      <w:bookmarkStart w:id="0" w:name="_GoBack"/>
      <w:r>
        <w:rPr>
          <w:noProof/>
        </w:rPr>
        <w:lastRenderedPageBreak/>
        <w:drawing>
          <wp:anchor distT="0" distB="0" distL="114300" distR="114300" simplePos="0" relativeHeight="251769856" behindDoc="0" locked="0" layoutInCell="1" allowOverlap="1">
            <wp:simplePos x="0" y="0"/>
            <wp:positionH relativeFrom="column">
              <wp:posOffset>832485</wp:posOffset>
            </wp:positionH>
            <wp:positionV relativeFrom="paragraph">
              <wp:posOffset>3461385</wp:posOffset>
            </wp:positionV>
            <wp:extent cx="2225040" cy="2126615"/>
            <wp:effectExtent l="19050" t="0" r="3810" b="0"/>
            <wp:wrapNone/>
            <wp:docPr id="8" name="Picture 5" descr="http://4.bp.blogspot.com/-fPX1eeNJPBo/UwQTmI07yuI/AAAAAAAAL6w/-dVIhP2lIfY/s1600/eve_re_acr_am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fPX1eeNJPBo/UwQTmI07yuI/AAAAAAAAL6w/-dVIhP2lIfY/s1600/eve_re_acr_ame_photo.png"/>
                    <pic:cNvPicPr>
                      <a:picLocks noChangeAspect="1" noChangeArrowheads="1"/>
                    </pic:cNvPicPr>
                  </pic:nvPicPr>
                  <pic:blipFill>
                    <a:blip r:embed="rId11" cstate="print"/>
                    <a:srcRect/>
                    <a:stretch>
                      <a:fillRect/>
                    </a:stretch>
                  </pic:blipFill>
                  <pic:spPr bwMode="auto">
                    <a:xfrm>
                      <a:off x="0" y="0"/>
                      <a:ext cx="2225040" cy="2126615"/>
                    </a:xfrm>
                    <a:prstGeom prst="rect">
                      <a:avLst/>
                    </a:prstGeom>
                    <a:noFill/>
                    <a:ln w="9525">
                      <a:noFill/>
                      <a:miter lim="800000"/>
                      <a:headEnd/>
                      <a:tailEnd/>
                    </a:ln>
                  </pic:spPr>
                </pic:pic>
              </a:graphicData>
            </a:graphic>
          </wp:anchor>
        </w:drawing>
      </w:r>
      <w:r>
        <w:rPr>
          <w:noProof/>
        </w:rPr>
        <w:pict>
          <v:shape id="Text Box 699" o:spid="_x0000_s1041" type="#_x0000_t202" style="position:absolute;margin-left:21.75pt;margin-top:444.6pt;width:265.5pt;height:258.9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CB047B" w:rsidRPr="00CB047B" w:rsidRDefault="00CB047B" w:rsidP="00CB047B">
                  <w:pPr>
                    <w:rPr>
                      <w:rFonts w:ascii="Times New Roman" w:hAnsi="Times New Roman" w:cs="Times New Roman"/>
                      <w:sz w:val="28"/>
                      <w:szCs w:val="28"/>
                    </w:rPr>
                  </w:pPr>
                </w:p>
                <w:p w:rsidR="002C425A" w:rsidRDefault="00CB047B"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Monday, March 2</w:t>
                  </w:r>
                  <w:r w:rsidRPr="00CB047B">
                    <w:rPr>
                      <w:rFonts w:ascii="Times New Roman" w:hAnsi="Times New Roman" w:cs="Times New Roman"/>
                      <w:sz w:val="28"/>
                      <w:szCs w:val="28"/>
                      <w:vertAlign w:val="superscript"/>
                    </w:rPr>
                    <w:t>nd</w:t>
                  </w:r>
                  <w:r>
                    <w:rPr>
                      <w:rFonts w:ascii="Times New Roman" w:hAnsi="Times New Roman" w:cs="Times New Roman"/>
                      <w:sz w:val="28"/>
                      <w:szCs w:val="28"/>
                    </w:rPr>
                    <w:t>: Reading Month Begins!</w:t>
                  </w:r>
                </w:p>
                <w:p w:rsidR="00CB047B" w:rsidRDefault="00CB047B"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March 6</w:t>
                  </w:r>
                  <w:r w:rsidRPr="00CB047B">
                    <w:rPr>
                      <w:rFonts w:ascii="Times New Roman" w:hAnsi="Times New Roman" w:cs="Times New Roman"/>
                      <w:sz w:val="28"/>
                      <w:szCs w:val="28"/>
                      <w:vertAlign w:val="superscript"/>
                    </w:rPr>
                    <w:t>th</w:t>
                  </w:r>
                  <w:r>
                    <w:rPr>
                      <w:rFonts w:ascii="Times New Roman" w:hAnsi="Times New Roman" w:cs="Times New Roman"/>
                      <w:sz w:val="28"/>
                      <w:szCs w:val="28"/>
                    </w:rPr>
                    <w:t>: Popcorn 50 cents</w:t>
                  </w:r>
                </w:p>
                <w:p w:rsidR="00CB047B" w:rsidRDefault="00CB047B"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Thursday, March 12</w:t>
                  </w:r>
                  <w:r w:rsidRPr="00CB047B">
                    <w:rPr>
                      <w:rFonts w:ascii="Times New Roman" w:hAnsi="Times New Roman" w:cs="Times New Roman"/>
                      <w:sz w:val="28"/>
                      <w:szCs w:val="28"/>
                      <w:vertAlign w:val="superscript"/>
                    </w:rPr>
                    <w:t>th</w:t>
                  </w:r>
                  <w:r>
                    <w:rPr>
                      <w:rFonts w:ascii="Times New Roman" w:hAnsi="Times New Roman" w:cs="Times New Roman"/>
                      <w:sz w:val="28"/>
                      <w:szCs w:val="28"/>
                    </w:rPr>
                    <w:t xml:space="preserve"> : ½ day of school -  parent teacher conferences</w:t>
                  </w:r>
                </w:p>
                <w:p w:rsidR="00CB047B" w:rsidRDefault="00CB047B"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 Friday, March 13</w:t>
                  </w:r>
                  <w:r w:rsidRPr="00CB047B">
                    <w:rPr>
                      <w:rFonts w:ascii="Times New Roman" w:hAnsi="Times New Roman" w:cs="Times New Roman"/>
                      <w:sz w:val="28"/>
                      <w:szCs w:val="28"/>
                      <w:vertAlign w:val="superscript"/>
                    </w:rPr>
                    <w:t>th</w:t>
                  </w:r>
                  <w:r>
                    <w:rPr>
                      <w:rFonts w:ascii="Times New Roman" w:hAnsi="Times New Roman" w:cs="Times New Roman"/>
                      <w:sz w:val="28"/>
                      <w:szCs w:val="28"/>
                    </w:rPr>
                    <w:t>: No School – parent teacher conferences</w:t>
                  </w:r>
                </w:p>
                <w:p w:rsidR="00CB047B" w:rsidRPr="002C425A" w:rsidRDefault="00CB047B" w:rsidP="00CB047B">
                  <w:pPr>
                    <w:pStyle w:val="ListParagraph"/>
                    <w:rPr>
                      <w:rFonts w:ascii="Times New Roman" w:hAnsi="Times New Roman" w:cs="Times New Roman"/>
                      <w:sz w:val="28"/>
                      <w:szCs w:val="28"/>
                    </w:rPr>
                  </w:pPr>
                </w:p>
              </w:txbxContent>
            </v:textbox>
          </v:shape>
        </w:pict>
      </w:r>
      <w:r>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5694045</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2"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2C425A">
        <w:rPr>
          <w:noProof/>
        </w:rPr>
        <w:pict>
          <v:shape id="_x0000_s1071" type="#_x0000_t202" style="position:absolute;margin-left:309.2pt;margin-top:90.25pt;width:231.35pt;height:158pt;z-index:251768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Many exciting things will be happening this month. Reference your calendar for every day. This week:</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Monday - </w:t>
                  </w:r>
                  <w:r w:rsidRPr="002C425A">
                    <w:rPr>
                      <w:rFonts w:ascii="Times New Roman" w:hAnsi="Times New Roman" w:cs="Times New Roman"/>
                      <w:sz w:val="28"/>
                      <w:szCs w:val="28"/>
                    </w:rPr>
                    <w:t>Dr. Seuss’s Birthday</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Tuesday - </w:t>
                  </w:r>
                  <w:r w:rsidRPr="002C425A">
                    <w:rPr>
                      <w:rFonts w:ascii="Times New Roman" w:hAnsi="Times New Roman" w:cs="Times New Roman"/>
                      <w:sz w:val="28"/>
                      <w:szCs w:val="28"/>
                    </w:rPr>
                    <w:t>Bring your favorite book</w:t>
                  </w:r>
                </w:p>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Wednesday – Black out!</w:t>
                  </w:r>
                </w:p>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Thursday – Read a book about “under the sea</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Friday – Read and Feed &amp; wear RED</w:t>
                  </w:r>
                </w:p>
              </w:txbxContent>
            </v:textbox>
          </v:shape>
        </w:pict>
      </w:r>
      <w:r w:rsidR="002C425A">
        <w:rPr>
          <w:noProof/>
        </w:rPr>
        <w:pict>
          <v:shape id="_x0000_s1070" type="#_x0000_t202" style="position:absolute;margin-left:343.15pt;margin-top:102.85pt;width:233.4pt;height:23.4pt;z-index:251767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0" inset="0,0,0,0">
              <w:txbxContent>
                <w:p w:rsidR="002C425A" w:rsidRPr="002C1303" w:rsidRDefault="002C425A" w:rsidP="002C425A">
                  <w:pPr>
                    <w:pStyle w:val="VolumeandIssue"/>
                    <w:jc w:val="center"/>
                    <w:rPr>
                      <w:color w:val="FF0000"/>
                      <w:sz w:val="36"/>
                      <w:szCs w:val="36"/>
                    </w:rPr>
                  </w:pPr>
                  <w:r>
                    <w:rPr>
                      <w:color w:val="FF0000"/>
                      <w:sz w:val="36"/>
                      <w:szCs w:val="36"/>
                    </w:rPr>
                    <w:t>March is Reading Month</w:t>
                  </w:r>
                </w:p>
                <w:p w:rsidR="002C425A" w:rsidRPr="00B323F9" w:rsidRDefault="002C425A" w:rsidP="002C425A">
                  <w:pPr>
                    <w:pStyle w:val="VolumeandIssue"/>
                  </w:pPr>
                </w:p>
              </w:txbxContent>
            </v:textbox>
            <w10:wrap anchorx="page" anchory="page"/>
          </v:shape>
        </w:pict>
      </w:r>
      <w:r w:rsidR="002C425A">
        <w:rPr>
          <w:noProof/>
        </w:rPr>
        <w:pict>
          <v:shape id="_x0000_s1068" type="#_x0000_t202" style="position:absolute;margin-left:341.1pt;margin-top:289.85pt;width:233.4pt;height:23.4pt;z-index:25176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68" inset="0,0,0,0">
              <w:txbxContent>
                <w:p w:rsidR="00603C80" w:rsidRPr="002C1303" w:rsidRDefault="00603C80" w:rsidP="00603C80">
                  <w:pPr>
                    <w:pStyle w:val="VolumeandIssue"/>
                    <w:jc w:val="center"/>
                    <w:rPr>
                      <w:color w:val="FF0000"/>
                      <w:sz w:val="36"/>
                      <w:szCs w:val="36"/>
                    </w:rPr>
                  </w:pPr>
                  <w:r>
                    <w:rPr>
                      <w:color w:val="FF0000"/>
                      <w:sz w:val="36"/>
                      <w:szCs w:val="36"/>
                    </w:rPr>
                    <w:t>March Book IT</w:t>
                  </w:r>
                </w:p>
                <w:p w:rsidR="00603C80" w:rsidRPr="00B323F9" w:rsidRDefault="00603C80" w:rsidP="00603C80">
                  <w:pPr>
                    <w:pStyle w:val="VolumeandIssue"/>
                  </w:pPr>
                </w:p>
              </w:txbxContent>
            </v:textbox>
            <w10:wrap anchorx="page" anchory="page"/>
          </v:shape>
        </w:pict>
      </w:r>
      <w:r w:rsidR="00603C80">
        <w:rPr>
          <w:noProof/>
        </w:rPr>
        <w:pict>
          <v:shape id="_x0000_s1069" type="#_x0000_t202" style="position:absolute;margin-left:307.15pt;margin-top:277.25pt;width:231.35pt;height:137.45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603C80" w:rsidRDefault="00603C80" w:rsidP="00603C80">
                  <w:pPr>
                    <w:rPr>
                      <w:rFonts w:ascii="Times New Roman" w:hAnsi="Times New Roman" w:cs="Times New Roman"/>
                      <w:sz w:val="28"/>
                      <w:szCs w:val="28"/>
                    </w:rPr>
                  </w:pPr>
                  <w:r>
                    <w:rPr>
                      <w:rFonts w:ascii="Times New Roman" w:hAnsi="Times New Roman" w:cs="Times New Roman"/>
                      <w:sz w:val="28"/>
                      <w:szCs w:val="28"/>
                    </w:rPr>
                    <w:t>Please send in February Book IT sheets this week.</w:t>
                  </w:r>
                </w:p>
                <w:p w:rsidR="00603C80" w:rsidRPr="00603C80" w:rsidRDefault="00603C80" w:rsidP="00603C80">
                  <w:pPr>
                    <w:rPr>
                      <w:rFonts w:ascii="Times New Roman" w:hAnsi="Times New Roman" w:cs="Times New Roman"/>
                      <w:sz w:val="28"/>
                      <w:szCs w:val="28"/>
                    </w:rPr>
                  </w:pPr>
                  <w:r>
                    <w:rPr>
                      <w:rFonts w:ascii="Times New Roman" w:hAnsi="Times New Roman" w:cs="Times New Roman"/>
                      <w:sz w:val="28"/>
                      <w:szCs w:val="28"/>
                    </w:rPr>
                    <w:t>March will not have a sheet coming home for Book IT. Because of March being reading month, we will be doing all our reading in class. If your child works hard in class, they will receive their March pizza certificate!</w:t>
                  </w:r>
                </w:p>
              </w:txbxContent>
            </v:textbox>
          </v:shape>
        </w:pict>
      </w:r>
      <w:r w:rsidR="00603C80">
        <w:rPr>
          <w:noProof/>
        </w:rPr>
        <w:pict>
          <v:shape id="Text Box 682" o:spid="_x0000_s1036" type="#_x0000_t202" style="position:absolute;margin-left:21.95pt;margin-top:113.6pt;width:265.3pt;height:169.2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776828" w:rsidRDefault="00603C80" w:rsidP="00776828">
                  <w:pPr>
                    <w:rPr>
                      <w:rFonts w:ascii="Times New Roman" w:hAnsi="Times New Roman" w:cs="Times New Roman"/>
                      <w:sz w:val="28"/>
                      <w:szCs w:val="28"/>
                    </w:rPr>
                  </w:pPr>
                  <w:r>
                    <w:rPr>
                      <w:rFonts w:ascii="Times New Roman" w:hAnsi="Times New Roman" w:cs="Times New Roman"/>
                      <w:sz w:val="28"/>
                      <w:szCs w:val="28"/>
                    </w:rPr>
                    <w:t>Please remember to sign up for conferences if you haven’t yet.</w:t>
                  </w:r>
                  <w:r w:rsidR="00776828">
                    <w:rPr>
                      <w:rFonts w:ascii="Times New Roman" w:hAnsi="Times New Roman" w:cs="Times New Roman"/>
                      <w:sz w:val="28"/>
                      <w:szCs w:val="28"/>
                    </w:rPr>
                    <w:t xml:space="preserve"> You are able to pick your own time slot by going to </w:t>
                  </w:r>
                  <w:hyperlink r:id="rId13" w:history="1">
                    <w:r w:rsidR="00776828" w:rsidRPr="00264026">
                      <w:rPr>
                        <w:rStyle w:val="Hyperlink"/>
                        <w:rFonts w:ascii="Times New Roman" w:hAnsi="Times New Roman" w:cs="Times New Roman"/>
                        <w:sz w:val="28"/>
                        <w:szCs w:val="28"/>
                      </w:rPr>
                      <w:t>www.ptcfast.com/reg1</w:t>
                    </w:r>
                  </w:hyperlink>
                </w:p>
                <w:p w:rsidR="00535EA9" w:rsidRPr="00603C80" w:rsidRDefault="00776828" w:rsidP="00776828">
                  <w:pPr>
                    <w:rPr>
                      <w:rFonts w:ascii="Times New Roman" w:hAnsi="Times New Roman" w:cs="Times New Roman"/>
                      <w:sz w:val="28"/>
                      <w:szCs w:val="28"/>
                    </w:rPr>
                  </w:pPr>
                  <w:proofErr w:type="gramStart"/>
                  <w:r>
                    <w:rPr>
                      <w:rFonts w:ascii="Times New Roman" w:hAnsi="Times New Roman" w:cs="Times New Roman"/>
                      <w:sz w:val="28"/>
                      <w:szCs w:val="28"/>
                    </w:rPr>
                    <w:t>When there, you</w:t>
                  </w:r>
                  <w:r w:rsidR="00F51663">
                    <w:rPr>
                      <w:rFonts w:ascii="Times New Roman" w:hAnsi="Times New Roman" w:cs="Times New Roman"/>
                      <w:sz w:val="28"/>
                      <w:szCs w:val="28"/>
                    </w:rPr>
                    <w:t xml:space="preserve"> will</w:t>
                  </w:r>
                  <w:r>
                    <w:rPr>
                      <w:rFonts w:ascii="Times New Roman" w:hAnsi="Times New Roman" w:cs="Times New Roman"/>
                      <w:sz w:val="28"/>
                      <w:szCs w:val="28"/>
                    </w:rPr>
                    <w:t xml:space="preserve"> need to enter the Entry Code</w:t>
                  </w:r>
                  <w:r w:rsidR="002C425A">
                    <w:rPr>
                      <w:rFonts w:ascii="Times New Roman" w:hAnsi="Times New Roman" w:cs="Times New Roman"/>
                      <w:sz w:val="28"/>
                      <w:szCs w:val="28"/>
                    </w:rPr>
                    <w:t>: WH0</w:t>
                  </w:r>
                  <w:r w:rsidR="00F51663">
                    <w:rPr>
                      <w:rFonts w:ascii="Times New Roman" w:hAnsi="Times New Roman" w:cs="Times New Roman"/>
                      <w:sz w:val="28"/>
                      <w:szCs w:val="28"/>
                    </w:rPr>
                    <w:t>174573</w:t>
                  </w:r>
                  <w:r>
                    <w:rPr>
                      <w:rFonts w:ascii="Times New Roman" w:hAnsi="Times New Roman" w:cs="Times New Roman"/>
                      <w:sz w:val="28"/>
                      <w:szCs w:val="28"/>
                    </w:rPr>
                    <w:t>.</w:t>
                  </w:r>
                  <w:proofErr w:type="gramEnd"/>
                  <w:r>
                    <w:rPr>
                      <w:rFonts w:ascii="Times New Roman" w:hAnsi="Times New Roman" w:cs="Times New Roman"/>
                      <w:sz w:val="28"/>
                      <w:szCs w:val="28"/>
                    </w:rPr>
                    <w:t xml:space="preserve"> If you do not have internet access, you may use the computers in the lobby of the school or contact the office or </w:t>
                  </w:r>
                  <w:r w:rsidR="00F51663">
                    <w:rPr>
                      <w:rFonts w:ascii="Times New Roman" w:hAnsi="Times New Roman" w:cs="Times New Roman"/>
                      <w:sz w:val="28"/>
                      <w:szCs w:val="28"/>
                    </w:rPr>
                    <w:t>me</w:t>
                  </w:r>
                  <w:r>
                    <w:rPr>
                      <w:rFonts w:ascii="Times New Roman" w:hAnsi="Times New Roman" w:cs="Times New Roman"/>
                      <w:sz w:val="28"/>
                      <w:szCs w:val="28"/>
                    </w:rPr>
                    <w:t xml:space="preserve"> and we can schedule it for you.</w:t>
                  </w:r>
                </w:p>
              </w:txbxContent>
            </v:textbox>
          </v:shape>
        </w:pict>
      </w:r>
      <w:r w:rsidR="00603C80">
        <w:rPr>
          <w:noProof/>
        </w:rPr>
        <w:pict>
          <v:shape id="_x0000_s1040" type="#_x0000_t202" style="position:absolute;margin-left:57.95pt;margin-top:102.85pt;width:265.3pt;height:46.7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DE0805" w:rsidRPr="002C1303" w:rsidRDefault="00776828" w:rsidP="00DE0805">
                  <w:pPr>
                    <w:pStyle w:val="VolumeandIssue"/>
                    <w:jc w:val="center"/>
                    <w:rPr>
                      <w:color w:val="FF0000"/>
                      <w:sz w:val="36"/>
                      <w:szCs w:val="36"/>
                    </w:rPr>
                  </w:pPr>
                  <w:r>
                    <w:rPr>
                      <w:color w:val="FF0000"/>
                      <w:sz w:val="36"/>
                      <w:szCs w:val="36"/>
                    </w:rPr>
                    <w:t>Parent Teacher Conferences</w:t>
                  </w:r>
                </w:p>
                <w:p w:rsidR="00535EA9" w:rsidRPr="00B323F9" w:rsidRDefault="00535EA9" w:rsidP="00535EA9">
                  <w:pPr>
                    <w:pStyle w:val="VolumeandIssue"/>
                  </w:pPr>
                </w:p>
              </w:txbxContent>
            </v:textbox>
            <w10:wrap anchorx="page" anchory="page"/>
          </v:shape>
        </w:pict>
      </w:r>
      <w:bookmarkEnd w:id="0"/>
      <w:r w:rsidR="008022F2">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8022F2">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8022F2">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8022F2" w:rsidRPr="008022F2">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8022F2">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8022F2">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31066"/>
    <w:rsid w:val="00143A83"/>
    <w:rsid w:val="0018180E"/>
    <w:rsid w:val="00194F9B"/>
    <w:rsid w:val="0019644C"/>
    <w:rsid w:val="001A04FA"/>
    <w:rsid w:val="001A348E"/>
    <w:rsid w:val="001B0B6F"/>
    <w:rsid w:val="001C448E"/>
    <w:rsid w:val="001C5D26"/>
    <w:rsid w:val="001F0A07"/>
    <w:rsid w:val="002674FC"/>
    <w:rsid w:val="00277B11"/>
    <w:rsid w:val="0028028F"/>
    <w:rsid w:val="00284633"/>
    <w:rsid w:val="0029157B"/>
    <w:rsid w:val="002C1154"/>
    <w:rsid w:val="002C425A"/>
    <w:rsid w:val="002E2E5D"/>
    <w:rsid w:val="003176D2"/>
    <w:rsid w:val="00354476"/>
    <w:rsid w:val="003857E4"/>
    <w:rsid w:val="00394B18"/>
    <w:rsid w:val="003A69DD"/>
    <w:rsid w:val="003C51AF"/>
    <w:rsid w:val="003C713C"/>
    <w:rsid w:val="003D4B16"/>
    <w:rsid w:val="00407416"/>
    <w:rsid w:val="0046583B"/>
    <w:rsid w:val="0047377A"/>
    <w:rsid w:val="00475F75"/>
    <w:rsid w:val="00483CDE"/>
    <w:rsid w:val="004911B2"/>
    <w:rsid w:val="004A2C03"/>
    <w:rsid w:val="004C1C5D"/>
    <w:rsid w:val="004E3677"/>
    <w:rsid w:val="004E369E"/>
    <w:rsid w:val="00501DB6"/>
    <w:rsid w:val="005340E5"/>
    <w:rsid w:val="00535EA9"/>
    <w:rsid w:val="005520E2"/>
    <w:rsid w:val="005719B1"/>
    <w:rsid w:val="00573D92"/>
    <w:rsid w:val="00575DE8"/>
    <w:rsid w:val="005A0A65"/>
    <w:rsid w:val="005A34EC"/>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7089"/>
    <w:rsid w:val="00743058"/>
    <w:rsid w:val="007606B4"/>
    <w:rsid w:val="00770E43"/>
    <w:rsid w:val="00775B0C"/>
    <w:rsid w:val="00776828"/>
    <w:rsid w:val="00776F31"/>
    <w:rsid w:val="00781455"/>
    <w:rsid w:val="007A7EFB"/>
    <w:rsid w:val="008022F2"/>
    <w:rsid w:val="008023E3"/>
    <w:rsid w:val="00810C2F"/>
    <w:rsid w:val="00830787"/>
    <w:rsid w:val="00830C9C"/>
    <w:rsid w:val="0085181E"/>
    <w:rsid w:val="00861EF0"/>
    <w:rsid w:val="0087468F"/>
    <w:rsid w:val="00875489"/>
    <w:rsid w:val="0089538C"/>
    <w:rsid w:val="008B00DE"/>
    <w:rsid w:val="008B4C58"/>
    <w:rsid w:val="008B79D6"/>
    <w:rsid w:val="008E15B6"/>
    <w:rsid w:val="008F172B"/>
    <w:rsid w:val="00916B4A"/>
    <w:rsid w:val="00934698"/>
    <w:rsid w:val="00965C33"/>
    <w:rsid w:val="009A1A18"/>
    <w:rsid w:val="009A375A"/>
    <w:rsid w:val="009C3383"/>
    <w:rsid w:val="009D76AB"/>
    <w:rsid w:val="009F2E90"/>
    <w:rsid w:val="009F6012"/>
    <w:rsid w:val="009F6422"/>
    <w:rsid w:val="00A1397F"/>
    <w:rsid w:val="00A33D66"/>
    <w:rsid w:val="00A72760"/>
    <w:rsid w:val="00A9527B"/>
    <w:rsid w:val="00AA16D6"/>
    <w:rsid w:val="00AA3194"/>
    <w:rsid w:val="00AC3F1B"/>
    <w:rsid w:val="00B03601"/>
    <w:rsid w:val="00B1405D"/>
    <w:rsid w:val="00B47532"/>
    <w:rsid w:val="00B51E45"/>
    <w:rsid w:val="00B74262"/>
    <w:rsid w:val="00BA4703"/>
    <w:rsid w:val="00BC03EF"/>
    <w:rsid w:val="00BE3E6A"/>
    <w:rsid w:val="00BF0F15"/>
    <w:rsid w:val="00BF55F8"/>
    <w:rsid w:val="00C015C3"/>
    <w:rsid w:val="00C31C73"/>
    <w:rsid w:val="00C62338"/>
    <w:rsid w:val="00C64B39"/>
    <w:rsid w:val="00C951B1"/>
    <w:rsid w:val="00CA4A83"/>
    <w:rsid w:val="00CB047B"/>
    <w:rsid w:val="00CB7D07"/>
    <w:rsid w:val="00CD6A14"/>
    <w:rsid w:val="00CE72F6"/>
    <w:rsid w:val="00D12703"/>
    <w:rsid w:val="00D22FB7"/>
    <w:rsid w:val="00D26469"/>
    <w:rsid w:val="00D32E07"/>
    <w:rsid w:val="00D43F7C"/>
    <w:rsid w:val="00D608C5"/>
    <w:rsid w:val="00DA73D6"/>
    <w:rsid w:val="00DC09A7"/>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32743"/>
    <w:rsid w:val="00F47360"/>
    <w:rsid w:val="00F51663"/>
    <w:rsid w:val="00F53CAF"/>
    <w:rsid w:val="00F55A3B"/>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tcfast.com/reg1"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lissagorsegner.weebly.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A7354E-3C65-474D-977D-9DC4D627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6</cp:revision>
  <cp:lastPrinted>2014-10-06T18:54:00Z</cp:lastPrinted>
  <dcterms:created xsi:type="dcterms:W3CDTF">2015-03-02T16:47:00Z</dcterms:created>
  <dcterms:modified xsi:type="dcterms:W3CDTF">2015-03-02T18:48:00Z</dcterms:modified>
</cp:coreProperties>
</file>